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AEA" w:rsidRPr="00A83F33" w:rsidRDefault="00FA243C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A83F33">
        <w:rPr>
          <w:rFonts w:asciiTheme="majorEastAsia" w:eastAsiaTheme="majorEastAsia" w:hAnsiTheme="majorEastAsia" w:hint="eastAsia"/>
          <w:b/>
          <w:sz w:val="44"/>
          <w:szCs w:val="44"/>
        </w:rPr>
        <w:t>产业学院建设项目申报指南</w:t>
      </w:r>
    </w:p>
    <w:p w:rsidR="00A12AEA" w:rsidRDefault="00A12AEA">
      <w:pPr>
        <w:rPr>
          <w:rFonts w:ascii="仿宋" w:eastAsia="仿宋" w:hAnsi="仿宋"/>
          <w:sz w:val="28"/>
          <w:szCs w:val="28"/>
        </w:rPr>
      </w:pPr>
    </w:p>
    <w:p w:rsidR="00A12AEA" w:rsidRDefault="00FA243C">
      <w:pPr>
        <w:pStyle w:val="a5"/>
        <w:spacing w:line="360" w:lineRule="auto"/>
        <w:ind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一、总体目标</w:t>
      </w:r>
    </w:p>
    <w:p w:rsidR="00A12AEA" w:rsidRDefault="00FA243C">
      <w:pPr>
        <w:pStyle w:val="a5"/>
        <w:spacing w:line="360" w:lineRule="auto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通过产业学院建设，构建产学研全方位全过程深融合的协同育人长效机制，促进人才培养供需双方紧密对接，改善专业结构，实现校企信息、人才、技术与物质资源共享，将产业学院建设成为集人才培养、科学研究、技术创新、企业服务、学生创业和继续教育的多功能基地，实现区域教育和产业的联动创新发展，破解产学错位难题，形成高等教育应用型人才培养的</w:t>
      </w:r>
      <w:r w:rsidR="00C52FBB">
        <w:rPr>
          <w:rFonts w:ascii="仿宋" w:eastAsia="仿宋" w:hAnsi="仿宋" w:hint="eastAsia"/>
          <w:sz w:val="28"/>
          <w:szCs w:val="28"/>
        </w:rPr>
        <w:t>特色</w:t>
      </w:r>
      <w:r>
        <w:rPr>
          <w:rFonts w:ascii="仿宋" w:eastAsia="仿宋" w:hAnsi="仿宋" w:hint="eastAsia"/>
          <w:sz w:val="28"/>
          <w:szCs w:val="28"/>
        </w:rPr>
        <w:t>模式。</w:t>
      </w:r>
    </w:p>
    <w:p w:rsidR="00A12AEA" w:rsidRDefault="00FA243C">
      <w:pPr>
        <w:pStyle w:val="a5"/>
        <w:spacing w:line="360" w:lineRule="auto"/>
        <w:ind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二</w:t>
      </w:r>
      <w:r>
        <w:rPr>
          <w:rFonts w:ascii="仿宋" w:eastAsia="仿宋" w:hAnsi="仿宋" w:hint="eastAsia"/>
          <w:b/>
          <w:sz w:val="28"/>
          <w:szCs w:val="28"/>
        </w:rPr>
        <w:t>、建设原则</w:t>
      </w:r>
    </w:p>
    <w:p w:rsidR="00A12AEA" w:rsidRDefault="00FA243C">
      <w:pPr>
        <w:pStyle w:val="a5"/>
        <w:spacing w:line="360" w:lineRule="auto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（一）育人为本。产业学院建设各项工作必须紧紧围绕人才培养的根本任务展开。通过建设，推动学校人才培养供给与产业</w:t>
      </w:r>
      <w:proofErr w:type="gramStart"/>
      <w:r>
        <w:rPr>
          <w:rFonts w:ascii="仿宋" w:eastAsia="仿宋" w:hAnsi="仿宋" w:hint="eastAsia"/>
          <w:sz w:val="28"/>
          <w:szCs w:val="28"/>
        </w:rPr>
        <w:t>链需求</w:t>
      </w:r>
      <w:proofErr w:type="gramEnd"/>
      <w:r>
        <w:rPr>
          <w:rFonts w:ascii="仿宋" w:eastAsia="仿宋" w:hAnsi="仿宋" w:hint="eastAsia"/>
          <w:sz w:val="28"/>
          <w:szCs w:val="28"/>
        </w:rPr>
        <w:t>紧密对接，促进新工科建设落地见效，培养和造就行业工程技术技能人才，支撑产业发展。</w:t>
      </w:r>
    </w:p>
    <w:p w:rsidR="00A12AEA" w:rsidRDefault="00FA243C">
      <w:pPr>
        <w:pStyle w:val="a5"/>
        <w:spacing w:line="360" w:lineRule="auto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（二）服务产业。产业学院建设须选准具体服务的产业链、创新链，精准分析学科专业与产业链、创新链的对应关系、供需要求，突出学校比较优势，明确服务定位和发展方向，试行差异化建设和发展。</w:t>
      </w:r>
    </w:p>
    <w:p w:rsidR="00A12AEA" w:rsidRDefault="00FA243C">
      <w:pPr>
        <w:pStyle w:val="a5"/>
        <w:spacing w:line="360" w:lineRule="auto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（三）融合发展。</w:t>
      </w:r>
      <w:bookmarkStart w:id="0" w:name="_GoBack"/>
      <w:bookmarkEnd w:id="0"/>
      <w:r>
        <w:rPr>
          <w:rFonts w:ascii="仿宋" w:eastAsia="仿宋" w:hAnsi="仿宋" w:hint="eastAsia"/>
          <w:sz w:val="28"/>
          <w:szCs w:val="28"/>
        </w:rPr>
        <w:t>产业学院建设</w:t>
      </w:r>
      <w:r w:rsidR="00BD6537">
        <w:rPr>
          <w:rFonts w:ascii="仿宋" w:eastAsia="仿宋" w:hAnsi="仿宋" w:hint="eastAsia"/>
          <w:sz w:val="28"/>
          <w:szCs w:val="28"/>
        </w:rPr>
        <w:t>应</w:t>
      </w:r>
      <w:r>
        <w:rPr>
          <w:rFonts w:ascii="仿宋" w:eastAsia="仿宋" w:hAnsi="仿宋" w:hint="eastAsia"/>
          <w:sz w:val="28"/>
          <w:szCs w:val="28"/>
        </w:rPr>
        <w:t>将应用型人才培养、双师</w:t>
      </w:r>
      <w:proofErr w:type="gramStart"/>
      <w:r>
        <w:rPr>
          <w:rFonts w:ascii="仿宋" w:eastAsia="仿宋" w:hAnsi="仿宋" w:hint="eastAsia"/>
          <w:sz w:val="28"/>
          <w:szCs w:val="28"/>
        </w:rPr>
        <w:t>型教师</w:t>
      </w:r>
      <w:proofErr w:type="gramEnd"/>
      <w:r w:rsidR="00BD6537">
        <w:rPr>
          <w:rFonts w:ascii="仿宋" w:eastAsia="仿宋" w:hAnsi="仿宋" w:hint="eastAsia"/>
          <w:sz w:val="28"/>
          <w:szCs w:val="28"/>
        </w:rPr>
        <w:t>培育</w:t>
      </w:r>
      <w:r>
        <w:rPr>
          <w:rFonts w:ascii="仿宋" w:eastAsia="仿宋" w:hAnsi="仿宋" w:hint="eastAsia"/>
          <w:sz w:val="28"/>
          <w:szCs w:val="28"/>
        </w:rPr>
        <w:t>、实践实习实训、学生创新创业、企业成果转化、产品研发等功能有机融入，打造集产、学、</w:t>
      </w:r>
      <w:proofErr w:type="gramStart"/>
      <w:r>
        <w:rPr>
          <w:rFonts w:ascii="仿宋" w:eastAsia="仿宋" w:hAnsi="仿宋" w:hint="eastAsia"/>
          <w:sz w:val="28"/>
          <w:szCs w:val="28"/>
        </w:rPr>
        <w:t>研</w:t>
      </w:r>
      <w:proofErr w:type="gramEnd"/>
      <w:r>
        <w:rPr>
          <w:rFonts w:ascii="仿宋" w:eastAsia="仿宋" w:hAnsi="仿宋" w:hint="eastAsia"/>
          <w:sz w:val="28"/>
          <w:szCs w:val="28"/>
        </w:rPr>
        <w:t>、转、创、用“六位一体”，互利、互动、多赢的实体教育平台。</w:t>
      </w:r>
    </w:p>
    <w:p w:rsidR="00A12AEA" w:rsidRDefault="00FA243C">
      <w:pPr>
        <w:pStyle w:val="a5"/>
        <w:spacing w:line="360" w:lineRule="auto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（四）共建共管。产业学院建设</w:t>
      </w:r>
      <w:r w:rsidR="00BD6537">
        <w:rPr>
          <w:rFonts w:ascii="仿宋" w:eastAsia="仿宋" w:hAnsi="仿宋" w:hint="eastAsia"/>
          <w:sz w:val="28"/>
          <w:szCs w:val="28"/>
        </w:rPr>
        <w:t>应</w:t>
      </w:r>
      <w:r>
        <w:rPr>
          <w:rFonts w:ascii="仿宋" w:eastAsia="仿宋" w:hAnsi="仿宋" w:hint="eastAsia"/>
          <w:sz w:val="28"/>
          <w:szCs w:val="28"/>
        </w:rPr>
        <w:t>充分发挥学校的办学、管理主体作用，</w:t>
      </w:r>
      <w:r w:rsidR="00BD6537">
        <w:rPr>
          <w:rFonts w:ascii="仿宋" w:eastAsia="仿宋" w:hAnsi="仿宋" w:hint="eastAsia"/>
          <w:sz w:val="28"/>
          <w:szCs w:val="28"/>
        </w:rPr>
        <w:t>鼓励</w:t>
      </w:r>
      <w:r>
        <w:rPr>
          <w:rFonts w:ascii="仿宋" w:eastAsia="仿宋" w:hAnsi="仿宋" w:hint="eastAsia"/>
          <w:sz w:val="28"/>
          <w:szCs w:val="28"/>
        </w:rPr>
        <w:t>行业</w:t>
      </w:r>
      <w:r>
        <w:rPr>
          <w:rFonts w:ascii="仿宋" w:eastAsia="仿宋" w:hAnsi="仿宋"/>
          <w:sz w:val="28"/>
          <w:szCs w:val="28"/>
        </w:rPr>
        <w:t>企业</w:t>
      </w:r>
      <w:r w:rsidR="00BD6537">
        <w:rPr>
          <w:rFonts w:ascii="仿宋" w:eastAsia="仿宋" w:hAnsi="仿宋" w:hint="eastAsia"/>
          <w:sz w:val="28"/>
          <w:szCs w:val="28"/>
        </w:rPr>
        <w:t>在人才培养方案制订与</w:t>
      </w:r>
      <w:r w:rsidR="00BD6537">
        <w:rPr>
          <w:rFonts w:ascii="仿宋" w:eastAsia="仿宋" w:hAnsi="仿宋"/>
          <w:sz w:val="28"/>
          <w:szCs w:val="28"/>
        </w:rPr>
        <w:t>执行</w:t>
      </w:r>
      <w:r w:rsidR="00BD6537">
        <w:rPr>
          <w:rFonts w:ascii="仿宋" w:eastAsia="仿宋" w:hAnsi="仿宋" w:hint="eastAsia"/>
          <w:sz w:val="28"/>
          <w:szCs w:val="28"/>
        </w:rPr>
        <w:t>方面，在实验、实训、实习等实践教学的组织实施和管理方面</w:t>
      </w:r>
      <w:r>
        <w:rPr>
          <w:rFonts w:ascii="仿宋" w:eastAsia="仿宋" w:hAnsi="仿宋"/>
          <w:sz w:val="28"/>
          <w:szCs w:val="28"/>
        </w:rPr>
        <w:t>深度参与</w:t>
      </w:r>
      <w:r w:rsidR="00BD6537"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形成稳定有序的管理架构，</w:t>
      </w:r>
      <w:r w:rsidR="00BD6537">
        <w:rPr>
          <w:rFonts w:ascii="仿宋" w:eastAsia="仿宋" w:hAnsi="仿宋" w:hint="eastAsia"/>
          <w:sz w:val="28"/>
          <w:szCs w:val="28"/>
        </w:rPr>
        <w:t>探讨</w:t>
      </w:r>
      <w:r w:rsidR="00BD6537">
        <w:rPr>
          <w:rFonts w:ascii="仿宋" w:eastAsia="仿宋" w:hAnsi="仿宋"/>
          <w:sz w:val="28"/>
          <w:szCs w:val="28"/>
        </w:rPr>
        <w:t>科学完备的运行</w:t>
      </w:r>
      <w:r w:rsidR="000E0174">
        <w:rPr>
          <w:rFonts w:ascii="仿宋" w:eastAsia="仿宋" w:hAnsi="仿宋" w:hint="eastAsia"/>
          <w:sz w:val="28"/>
          <w:szCs w:val="28"/>
        </w:rPr>
        <w:t>规范</w:t>
      </w:r>
      <w:r w:rsidR="00BD6537">
        <w:rPr>
          <w:rFonts w:ascii="仿宋" w:eastAsia="仿宋" w:hAnsi="仿宋" w:hint="eastAsia"/>
          <w:sz w:val="28"/>
          <w:szCs w:val="28"/>
        </w:rPr>
        <w:t>，</w:t>
      </w:r>
      <w:r w:rsidR="00BD6537">
        <w:rPr>
          <w:rFonts w:ascii="仿宋" w:eastAsia="仿宋" w:hAnsi="仿宋"/>
          <w:sz w:val="28"/>
          <w:szCs w:val="28"/>
        </w:rPr>
        <w:t>建立产学合作的长效机制</w:t>
      </w:r>
      <w:r>
        <w:rPr>
          <w:rFonts w:ascii="仿宋" w:eastAsia="仿宋" w:hAnsi="仿宋"/>
          <w:sz w:val="28"/>
          <w:szCs w:val="28"/>
        </w:rPr>
        <w:t>。</w:t>
      </w:r>
    </w:p>
    <w:p w:rsidR="00A12AEA" w:rsidRDefault="00FA243C">
      <w:pPr>
        <w:pStyle w:val="a5"/>
        <w:spacing w:line="360" w:lineRule="auto"/>
        <w:ind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lastRenderedPageBreak/>
        <w:t>三、主要任务</w:t>
      </w:r>
    </w:p>
    <w:p w:rsidR="00A12AEA" w:rsidRDefault="00FA243C">
      <w:pPr>
        <w:pStyle w:val="a5"/>
        <w:spacing w:line="360" w:lineRule="auto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（一）探索灵活多元的人才培养模式</w:t>
      </w:r>
    </w:p>
    <w:p w:rsidR="00A12AEA" w:rsidRDefault="00FA243C">
      <w:pPr>
        <w:pStyle w:val="a5"/>
        <w:spacing w:line="360" w:lineRule="auto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按照“产教融合、专业对接、课程衔接”的思路，实行专业、企业“多元”培养制度。产业</w:t>
      </w:r>
      <w:r>
        <w:rPr>
          <w:rFonts w:ascii="仿宋" w:eastAsia="仿宋" w:hAnsi="仿宋"/>
          <w:sz w:val="28"/>
          <w:szCs w:val="28"/>
        </w:rPr>
        <w:t>学院的培养方案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/>
          <w:sz w:val="28"/>
          <w:szCs w:val="28"/>
        </w:rPr>
        <w:t>培养标准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/>
          <w:sz w:val="28"/>
          <w:szCs w:val="28"/>
        </w:rPr>
        <w:t>课程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/>
          <w:sz w:val="28"/>
          <w:szCs w:val="28"/>
        </w:rPr>
        <w:t>教学内容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/>
          <w:sz w:val="28"/>
          <w:szCs w:val="28"/>
        </w:rPr>
        <w:t>考核评价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/>
          <w:sz w:val="28"/>
          <w:szCs w:val="28"/>
        </w:rPr>
        <w:t>平台建设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/>
          <w:sz w:val="28"/>
          <w:szCs w:val="28"/>
        </w:rPr>
        <w:t>项目设计和师资等</w:t>
      </w:r>
      <w:r>
        <w:rPr>
          <w:rFonts w:ascii="仿宋" w:eastAsia="仿宋" w:hAnsi="仿宋" w:hint="eastAsia"/>
          <w:sz w:val="28"/>
          <w:szCs w:val="28"/>
        </w:rPr>
        <w:t>由学校牵头，其他办学主体参与</w:t>
      </w:r>
      <w:r>
        <w:rPr>
          <w:rFonts w:ascii="仿宋" w:eastAsia="仿宋" w:hAnsi="仿宋"/>
          <w:sz w:val="28"/>
          <w:szCs w:val="28"/>
        </w:rPr>
        <w:t>谋划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/>
          <w:sz w:val="28"/>
          <w:szCs w:val="28"/>
        </w:rPr>
        <w:t>确定</w:t>
      </w:r>
      <w:r>
        <w:rPr>
          <w:rFonts w:ascii="仿宋" w:eastAsia="仿宋" w:hAnsi="仿宋" w:hint="eastAsia"/>
          <w:sz w:val="28"/>
          <w:szCs w:val="28"/>
        </w:rPr>
        <w:t>；</w:t>
      </w:r>
      <w:r>
        <w:rPr>
          <w:rFonts w:ascii="仿宋" w:eastAsia="仿宋" w:hAnsi="仿宋"/>
          <w:sz w:val="28"/>
          <w:szCs w:val="28"/>
        </w:rPr>
        <w:t>改革传统班级课堂组建方式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鼓励跨学科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/>
          <w:sz w:val="28"/>
          <w:szCs w:val="28"/>
        </w:rPr>
        <w:t>跨专业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/>
          <w:sz w:val="28"/>
          <w:szCs w:val="28"/>
        </w:rPr>
        <w:t>跨年级组建新型</w:t>
      </w:r>
      <w:r>
        <w:rPr>
          <w:rFonts w:ascii="仿宋" w:eastAsia="仿宋" w:hAnsi="仿宋" w:hint="eastAsia"/>
          <w:sz w:val="28"/>
          <w:szCs w:val="28"/>
        </w:rPr>
        <w:t>“产业班”，单独设置人才培养方案，激发班级活力和创造性；综合采用多种校企合作模式，增加实践教学比重；鼓励形式灵活多样的生产现场教学和专题教学，校企双方共同建设一批典型工作任务导向、模块化课程，推行面向企业真实生产环境的任务式培养模式；深化创新创业教育改革，培养学生创新精神、创业意识和创新能力，产出一批创业精英人才。</w:t>
      </w:r>
    </w:p>
    <w:p w:rsidR="00A12AEA" w:rsidRDefault="00FA243C">
      <w:pPr>
        <w:pStyle w:val="a5"/>
        <w:spacing w:line="360" w:lineRule="auto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（二）构建一体化实验、实训、实践平台</w:t>
      </w:r>
    </w:p>
    <w:p w:rsidR="00A12AEA" w:rsidRDefault="00FA243C">
      <w:pPr>
        <w:pStyle w:val="a5"/>
        <w:spacing w:line="360" w:lineRule="auto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以</w:t>
      </w:r>
      <w:proofErr w:type="gramStart"/>
      <w:r>
        <w:rPr>
          <w:rFonts w:ascii="仿宋" w:eastAsia="仿宋" w:hAnsi="仿宋" w:hint="eastAsia"/>
          <w:sz w:val="28"/>
          <w:szCs w:val="28"/>
        </w:rPr>
        <w:t>引企驻</w:t>
      </w:r>
      <w:proofErr w:type="gramEnd"/>
      <w:r>
        <w:rPr>
          <w:rFonts w:ascii="仿宋" w:eastAsia="仿宋" w:hAnsi="仿宋" w:hint="eastAsia"/>
          <w:sz w:val="28"/>
          <w:szCs w:val="28"/>
        </w:rPr>
        <w:t>校、</w:t>
      </w:r>
      <w:proofErr w:type="gramStart"/>
      <w:r>
        <w:rPr>
          <w:rFonts w:ascii="仿宋" w:eastAsia="仿宋" w:hAnsi="仿宋" w:hint="eastAsia"/>
          <w:sz w:val="28"/>
          <w:szCs w:val="28"/>
        </w:rPr>
        <w:t>引校进企</w:t>
      </w:r>
      <w:proofErr w:type="gramEnd"/>
      <w:r>
        <w:rPr>
          <w:rFonts w:ascii="仿宋" w:eastAsia="仿宋" w:hAnsi="仿宋" w:hint="eastAsia"/>
          <w:sz w:val="28"/>
          <w:szCs w:val="28"/>
        </w:rPr>
        <w:t>、校企一体等方式，吸引优势企业共建生产性实训基地，将产业生产实践的真实场景引入教学；以企业发展需求为核心，通过产业学院提供适合的项目、设备、经费、实习岗位；利用产业学院实践实训平台提供课题，遴选企业项目或课题作为学生毕业设计、毕业论文的选题，安排企业导师对项目进行指导，实行真题真做；引导学生参与创新创业训练，组织实习和大学生社会实践。</w:t>
      </w:r>
    </w:p>
    <w:p w:rsidR="00A12AEA" w:rsidRDefault="00FA243C">
      <w:pPr>
        <w:pStyle w:val="a5"/>
        <w:spacing w:line="360" w:lineRule="auto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（三）开展项目攻关和产品研发</w:t>
      </w:r>
    </w:p>
    <w:p w:rsidR="00A12AEA" w:rsidRDefault="00FA243C">
      <w:pPr>
        <w:pStyle w:val="a5"/>
        <w:spacing w:line="360" w:lineRule="auto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整合双方资源，建设联合实验室，发挥学校人才优势，开展企业项目联合攻关、产品技术研发、成果转化、项目孵化等工作；利用各主办方资源，向相关主管部门申报课题和经费，共同完成教学科研任务，共享研究成果；大力推</w:t>
      </w:r>
      <w:r>
        <w:rPr>
          <w:rFonts w:ascii="仿宋" w:eastAsia="仿宋" w:hAnsi="仿宋" w:hint="eastAsia"/>
          <w:sz w:val="28"/>
          <w:szCs w:val="28"/>
        </w:rPr>
        <w:lastRenderedPageBreak/>
        <w:t>动产业学院内部科教融合，以科研促教学，将研究成果及时引入教学过程，将产业学院建设成为产学研合作示范基地。</w:t>
      </w:r>
    </w:p>
    <w:p w:rsidR="00A12AEA" w:rsidRDefault="00FA243C">
      <w:pPr>
        <w:pStyle w:val="a5"/>
        <w:spacing w:line="360" w:lineRule="auto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（四）打造专兼结合师资队伍</w:t>
      </w:r>
    </w:p>
    <w:p w:rsidR="00A12AEA" w:rsidRDefault="00FA243C">
      <w:pPr>
        <w:pStyle w:val="a5"/>
        <w:spacing w:line="360" w:lineRule="auto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引入企业技术和管理人才，开展校企导师联合授课，打造“双师型”教师团队；有条件的可设置产业学院</w:t>
      </w:r>
      <w:proofErr w:type="gramStart"/>
      <w:r>
        <w:rPr>
          <w:rFonts w:ascii="仿宋" w:eastAsia="仿宋" w:hAnsi="仿宋" w:hint="eastAsia"/>
          <w:sz w:val="28"/>
          <w:szCs w:val="28"/>
        </w:rPr>
        <w:t>教师工</w:t>
      </w:r>
      <w:proofErr w:type="gramEnd"/>
      <w:r>
        <w:rPr>
          <w:rFonts w:ascii="仿宋" w:eastAsia="仿宋" w:hAnsi="仿宋" w:hint="eastAsia"/>
          <w:sz w:val="28"/>
          <w:szCs w:val="28"/>
        </w:rPr>
        <w:t>作坊，承担产业学院内部师资交流、研讨、培训等业务，将产业学院建设成“双师型”教师培训基地。</w:t>
      </w:r>
    </w:p>
    <w:p w:rsidR="00A12AEA" w:rsidRDefault="00FA243C">
      <w:pPr>
        <w:pStyle w:val="a5"/>
        <w:spacing w:line="360" w:lineRule="auto"/>
        <w:ind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四、申报材料</w:t>
      </w:r>
    </w:p>
    <w:p w:rsidR="00A12AEA" w:rsidRDefault="00FA243C">
      <w:pPr>
        <w:pStyle w:val="a5"/>
        <w:spacing w:line="360" w:lineRule="auto"/>
        <w:ind w:firstLine="560"/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负责人填写附件</w:t>
      </w:r>
      <w:r>
        <w:rPr>
          <w:rFonts w:ascii="仿宋_GB2312" w:eastAsia="仿宋_GB2312" w:cs="Calibri" w:hint="eastAsia"/>
          <w:color w:val="000000"/>
          <w:kern w:val="0"/>
          <w:sz w:val="28"/>
          <w:szCs w:val="28"/>
          <w:shd w:val="clear" w:color="auto" w:fill="FDFDFD"/>
        </w:rPr>
        <w:t>《产业学院项目建设任务书》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电子版以“负责人姓名--</w:t>
      </w:r>
      <w:r>
        <w:rPr>
          <w:rFonts w:ascii="仿宋_GB2312" w:eastAsia="仿宋_GB2312" w:cs="Calibri" w:hint="eastAsia"/>
          <w:color w:val="000000"/>
          <w:kern w:val="0"/>
          <w:sz w:val="28"/>
          <w:szCs w:val="28"/>
          <w:shd w:val="clear" w:color="auto" w:fill="FDFDFD"/>
        </w:rPr>
        <w:t>产业学院</w:t>
      </w:r>
      <w:r>
        <w:rPr>
          <w:rFonts w:ascii="仿宋" w:eastAsia="仿宋" w:hAnsi="仿宋" w:hint="eastAsia"/>
          <w:sz w:val="28"/>
          <w:szCs w:val="28"/>
        </w:rPr>
        <w:t>”命名，纸质（一式两份）、电子材料均应按时提交至所在部门，教务处不受理个人报送材料。</w:t>
      </w:r>
    </w:p>
    <w:sectPr w:rsidR="00A12AEA">
      <w:pgSz w:w="11906" w:h="16838"/>
      <w:pgMar w:top="1418" w:right="1134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EB8" w:rsidRDefault="00AC2EB8" w:rsidP="00A83F33">
      <w:r>
        <w:separator/>
      </w:r>
    </w:p>
  </w:endnote>
  <w:endnote w:type="continuationSeparator" w:id="0">
    <w:p w:rsidR="00AC2EB8" w:rsidRDefault="00AC2EB8" w:rsidP="00A83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EB8" w:rsidRDefault="00AC2EB8" w:rsidP="00A83F33">
      <w:r>
        <w:separator/>
      </w:r>
    </w:p>
  </w:footnote>
  <w:footnote w:type="continuationSeparator" w:id="0">
    <w:p w:rsidR="00AC2EB8" w:rsidRDefault="00AC2EB8" w:rsidP="00A83F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55C"/>
    <w:rsid w:val="000E0174"/>
    <w:rsid w:val="00135925"/>
    <w:rsid w:val="001D0CDA"/>
    <w:rsid w:val="001D5B6E"/>
    <w:rsid w:val="001E6589"/>
    <w:rsid w:val="002F4B71"/>
    <w:rsid w:val="00593CC2"/>
    <w:rsid w:val="005B2357"/>
    <w:rsid w:val="005C7E4A"/>
    <w:rsid w:val="00677AEE"/>
    <w:rsid w:val="006F38EC"/>
    <w:rsid w:val="00783215"/>
    <w:rsid w:val="007946C2"/>
    <w:rsid w:val="007A655C"/>
    <w:rsid w:val="00861A05"/>
    <w:rsid w:val="00883A21"/>
    <w:rsid w:val="009A796E"/>
    <w:rsid w:val="00A12AEA"/>
    <w:rsid w:val="00A170A2"/>
    <w:rsid w:val="00A23CA0"/>
    <w:rsid w:val="00A83F33"/>
    <w:rsid w:val="00A976C1"/>
    <w:rsid w:val="00AC2EB8"/>
    <w:rsid w:val="00BD6537"/>
    <w:rsid w:val="00C52FBB"/>
    <w:rsid w:val="00CB26BB"/>
    <w:rsid w:val="00EC0067"/>
    <w:rsid w:val="00ED10EA"/>
    <w:rsid w:val="00F03AC1"/>
    <w:rsid w:val="00F33167"/>
    <w:rsid w:val="00FA243C"/>
    <w:rsid w:val="00FD4033"/>
    <w:rsid w:val="14425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3</Pages>
  <Words>220</Words>
  <Characters>1259</Characters>
  <Application>Microsoft Office Word</Application>
  <DocSecurity>0</DocSecurity>
  <Lines>10</Lines>
  <Paragraphs>2</Paragraphs>
  <ScaleCrop>false</ScaleCrop>
  <Company>158887835</Company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质量工程科</dc:creator>
  <cp:lastModifiedBy>质量工程科</cp:lastModifiedBy>
  <cp:revision>33</cp:revision>
  <dcterms:created xsi:type="dcterms:W3CDTF">2020-04-24T01:10:00Z</dcterms:created>
  <dcterms:modified xsi:type="dcterms:W3CDTF">2020-04-27T01:28:00Z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